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8C8" w:rsidRPr="00B85899" w:rsidRDefault="008648C8" w:rsidP="008648C8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VI </w:t>
      </w:r>
      <w:r w:rsidR="00DE3A40">
        <w:rPr>
          <w:b/>
          <w:sz w:val="36"/>
        </w:rPr>
        <w:t>HAI MẮT Olympus CX23</w:t>
      </w:r>
    </w:p>
    <w:p w:rsidR="008648C8" w:rsidRDefault="00E470FA" w:rsidP="00E470FA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2076450" cy="2076450"/>
            <wp:effectExtent l="0" t="0" r="0" b="0"/>
            <wp:docPr id="1" name="Picture 1" descr="C:\Users\Administrator\Desktop\Kính-hiển-vi-Olympus-CX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Kính-hiển-vi-Olympus-CX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48C8" w:rsidRPr="000C2495" w:rsidRDefault="008648C8" w:rsidP="008648C8">
      <w:pPr>
        <w:pStyle w:val="ListParagraph"/>
        <w:numPr>
          <w:ilvl w:val="0"/>
          <w:numId w:val="3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  <w:color w:val="FF0000"/>
          <w:lang w:val="vi-VN"/>
        </w:rPr>
      </w:pPr>
      <w:r w:rsidRPr="000C2495">
        <w:rPr>
          <w:b/>
          <w:lang w:val="vi-VN"/>
        </w:rPr>
        <w:t xml:space="preserve">Model: </w:t>
      </w:r>
      <w:r w:rsidR="00DE3A40">
        <w:t>Olympus CX23.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proofErr w:type="spellStart"/>
      <w:r w:rsidR="00DE3A40">
        <w:t>Nhật</w:t>
      </w:r>
      <w:proofErr w:type="spellEnd"/>
      <w:r w:rsidR="00DE3A40">
        <w:t xml:space="preserve"> </w:t>
      </w:r>
      <w:proofErr w:type="spellStart"/>
      <w:r w:rsidR="00DE3A40">
        <w:t>bản</w:t>
      </w:r>
      <w:proofErr w:type="spellEnd"/>
      <w:r w:rsidR="00DE3A40">
        <w:t>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 xml:space="preserve">: </w:t>
      </w:r>
      <w:r w:rsidR="00DE3A40">
        <w:t xml:space="preserve">1000 </w:t>
      </w:r>
      <w:proofErr w:type="spellStart"/>
      <w:r w:rsidR="00DE3A40">
        <w:t>lần</w:t>
      </w:r>
      <w:proofErr w:type="spellEnd"/>
      <w:r w:rsidR="00DE3A40">
        <w:t>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 w:rsidR="00DE3A40">
        <w:rPr>
          <w:b/>
        </w:rPr>
        <w:t xml:space="preserve"> </w:t>
      </w:r>
      <w:proofErr w:type="spellStart"/>
      <w:r w:rsidR="00DE3A40">
        <w:t>Xoay</w:t>
      </w:r>
      <w:proofErr w:type="spellEnd"/>
      <w:r w:rsidR="00DE3A40">
        <w:t xml:space="preserve"> 360</w:t>
      </w:r>
      <w:r w:rsidR="00DE3A40">
        <w:rPr>
          <w:vertAlign w:val="superscript"/>
        </w:rPr>
        <w:t>0</w:t>
      </w:r>
      <w:r w:rsidR="00DE3A40">
        <w:t xml:space="preserve">, </w:t>
      </w:r>
      <w:proofErr w:type="spellStart"/>
      <w:r w:rsidR="00DE3A40">
        <w:t>góc</w:t>
      </w:r>
      <w:proofErr w:type="spellEnd"/>
      <w:r w:rsidR="00DE3A40">
        <w:t xml:space="preserve"> </w:t>
      </w:r>
      <w:proofErr w:type="spellStart"/>
      <w:r w:rsidR="00DE3A40">
        <w:t>nhìn</w:t>
      </w:r>
      <w:proofErr w:type="spellEnd"/>
      <w:r w:rsidR="00DE3A40">
        <w:t xml:space="preserve"> </w:t>
      </w:r>
      <w:proofErr w:type="spellStart"/>
      <w:r w:rsidR="00DE3A40">
        <w:t>nghiêng</w:t>
      </w:r>
      <w:proofErr w:type="spellEnd"/>
      <w:r w:rsidR="00DE3A40">
        <w:t xml:space="preserve"> </w:t>
      </w:r>
      <w:proofErr w:type="spellStart"/>
      <w:r w:rsidR="00DE3A40">
        <w:t>cố</w:t>
      </w:r>
      <w:proofErr w:type="spellEnd"/>
      <w:r w:rsidR="00DE3A40">
        <w:t xml:space="preserve"> </w:t>
      </w:r>
      <w:proofErr w:type="spellStart"/>
      <w:r w:rsidR="00DE3A40">
        <w:t>định</w:t>
      </w:r>
      <w:proofErr w:type="spellEnd"/>
      <w:r w:rsidR="00DE3A40">
        <w:t xml:space="preserve"> 45</w:t>
      </w:r>
      <w:r w:rsidR="00DE3A40">
        <w:rPr>
          <w:vertAlign w:val="superscript"/>
        </w:rPr>
        <w:t>0</w:t>
      </w:r>
      <w:r w:rsidR="00DE3A40">
        <w:t>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 w:rsidR="00C57067">
        <w:rPr>
          <w:b/>
        </w:rPr>
        <w:t xml:space="preserve"> </w:t>
      </w:r>
      <w:proofErr w:type="spellStart"/>
      <w:r w:rsidR="00C57067">
        <w:t>Ch</w:t>
      </w:r>
      <w:proofErr w:type="spellEnd"/>
      <w:r w:rsidR="00C57067">
        <w:rPr>
          <w:lang w:val="vi-VN"/>
        </w:rPr>
        <w:t>ắc chắn, được phủ sơn tỉnh điện, có hộc chứa Adapter.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r w:rsidR="00C57067">
        <w:rPr>
          <w:lang w:val="vi-VN"/>
        </w:rPr>
        <w:t>Tụ quang có thể điều chỉnh độ cao, tăng giảm sáng cơ học, có vị trí gắn lọc sáng.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r w:rsidR="00C57067">
        <w:rPr>
          <w:lang w:val="vi-VN"/>
        </w:rPr>
        <w:t>Hai ốc điều chỉnh đồng trục.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r w:rsidR="00C57067">
        <w:rPr>
          <w:lang w:val="vi-VN"/>
        </w:rPr>
        <w:t>Đôi (WF 10X/20mm) có thể điều chỉnh tiêu cự giữa hai mắt.</w:t>
      </w:r>
    </w:p>
    <w:p w:rsidR="008648C8" w:rsidRPr="000C2495" w:rsidRDefault="008648C8" w:rsidP="00C57067">
      <w:pPr>
        <w:pStyle w:val="ListParagraph"/>
        <w:numPr>
          <w:ilvl w:val="0"/>
          <w:numId w:val="4"/>
        </w:numPr>
        <w:spacing w:before="240"/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 w:rsidR="00C57067">
        <w:rPr>
          <w:b/>
          <w:lang w:val="vi-VN"/>
        </w:rPr>
        <w:t xml:space="preserve"> Tiêu sắc phẳng,</w:t>
      </w:r>
      <w:r w:rsidRPr="000C2495">
        <w:rPr>
          <w:b/>
        </w:rPr>
        <w:t xml:space="preserve"> </w:t>
      </w:r>
      <w:r w:rsidR="00C57067">
        <w:rPr>
          <w:lang w:val="vi-VN"/>
        </w:rPr>
        <w:t>Cụm vật kính xoay 360</w:t>
      </w:r>
      <w:r w:rsidR="00C57067">
        <w:rPr>
          <w:vertAlign w:val="superscript"/>
          <w:lang w:val="vi-VN"/>
        </w:rPr>
        <w:t>0</w:t>
      </w:r>
      <w:r w:rsidR="00C57067">
        <w:rPr>
          <w:lang w:val="vi-VN"/>
        </w:rPr>
        <w:t xml:space="preserve"> với các vật kính: 4X (độ phóng đại 40 lần), 10X (độ phóng đại 100 lần), 40X (độ phóng đại 400 lần), 100X (độ phóng đại 1000 lần).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r w:rsidR="00C57067">
        <w:rPr>
          <w:lang w:val="vi-VN"/>
        </w:rPr>
        <w:t>Cố định 120mm x 120mm.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r w:rsidR="00C57067">
        <w:rPr>
          <w:lang w:val="vi-VN"/>
        </w:rPr>
        <w:t>Tích hợp với bàn kính di chuyển theo trục X</w:t>
      </w:r>
      <w:proofErr w:type="gramStart"/>
      <w:r w:rsidR="00C57067">
        <w:rPr>
          <w:lang w:val="vi-VN"/>
        </w:rPr>
        <w:t>,Y</w:t>
      </w:r>
      <w:proofErr w:type="gramEnd"/>
      <w:r w:rsidR="00C57067">
        <w:rPr>
          <w:lang w:val="vi-VN"/>
        </w:rPr>
        <w:t>(76 x 30) với 2 ốc đồng trục.</w:t>
      </w:r>
    </w:p>
    <w:p w:rsidR="008648C8" w:rsidRPr="000C2495" w:rsidRDefault="008648C8" w:rsidP="008648C8">
      <w:pPr>
        <w:pStyle w:val="ListParagraph"/>
        <w:numPr>
          <w:ilvl w:val="0"/>
          <w:numId w:val="4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="00C57067">
        <w:t>Đèn</w:t>
      </w:r>
      <w:proofErr w:type="spellEnd"/>
      <w:r w:rsidR="00C57067">
        <w:t xml:space="preserve"> Led</w:t>
      </w:r>
      <w:r w:rsidR="00C57067">
        <w:rPr>
          <w:lang w:val="vi-VN"/>
        </w:rPr>
        <w:t>, công suất 0</w:t>
      </w:r>
      <w:proofErr w:type="gramStart"/>
      <w:r w:rsidR="00C57067">
        <w:rPr>
          <w:lang w:val="vi-VN"/>
        </w:rPr>
        <w:t>,5</w:t>
      </w:r>
      <w:proofErr w:type="gramEnd"/>
      <w:r w:rsidR="00C57067">
        <w:rPr>
          <w:lang w:val="vi-VN"/>
        </w:rPr>
        <w:t xml:space="preserve"> W, tuổi thọ 20.000 giờ.</w:t>
      </w:r>
    </w:p>
    <w:p w:rsidR="008648C8" w:rsidRPr="00A25137" w:rsidRDefault="008648C8" w:rsidP="008648C8">
      <w:pPr>
        <w:pStyle w:val="ListParagraph"/>
        <w:numPr>
          <w:ilvl w:val="0"/>
          <w:numId w:val="4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Pr="000C2495">
        <w:t>Adapter 220V.</w:t>
      </w:r>
    </w:p>
    <w:p w:rsidR="00A25137" w:rsidRPr="003C06FE" w:rsidRDefault="00A25137" w:rsidP="003C06FE">
      <w:pPr>
        <w:pStyle w:val="ListParagraph"/>
        <w:numPr>
          <w:ilvl w:val="0"/>
          <w:numId w:val="3"/>
        </w:numPr>
        <w:rPr>
          <w:b/>
          <w:lang w:val="vi-VN"/>
        </w:rPr>
      </w:pPr>
      <w:r w:rsidRPr="003C06FE">
        <w:rPr>
          <w:b/>
          <w:lang w:val="vi-VN"/>
        </w:rPr>
        <w:t>Ưu điểm</w:t>
      </w:r>
    </w:p>
    <w:p w:rsidR="00A25137" w:rsidRPr="003C06FE" w:rsidRDefault="00A25137" w:rsidP="003C06FE">
      <w:pPr>
        <w:pStyle w:val="ListParagraph"/>
        <w:numPr>
          <w:ilvl w:val="0"/>
          <w:numId w:val="6"/>
        </w:numPr>
        <w:ind w:left="1440"/>
        <w:rPr>
          <w:lang w:val="vi-VN"/>
        </w:rPr>
      </w:pPr>
      <w:r w:rsidRPr="003C06FE">
        <w:rPr>
          <w:lang w:val="vi-VN"/>
        </w:rPr>
        <w:t>Dòng kính được phát triển tối ưu theo hướng phục vụ nhu cầu dạy học, nghiên cứu và y tế.</w:t>
      </w:r>
    </w:p>
    <w:p w:rsidR="00A25137" w:rsidRDefault="003C06FE" w:rsidP="003C06FE">
      <w:pPr>
        <w:pStyle w:val="ListParagraph"/>
        <w:numPr>
          <w:ilvl w:val="0"/>
          <w:numId w:val="6"/>
        </w:numPr>
        <w:ind w:left="1440"/>
      </w:pPr>
      <w:r w:rsidRPr="003C06FE">
        <w:rPr>
          <w:lang w:val="vi-VN"/>
        </w:rPr>
        <w:lastRenderedPageBreak/>
        <w:t>Đèn led siêu sáng</w:t>
      </w:r>
      <w:r w:rsidR="00A25137" w:rsidRPr="003C06FE">
        <w:rPr>
          <w:lang w:val="vi-VN"/>
        </w:rPr>
        <w:t>, tuổi thọ cao, không sinh nhiệt khi sử dụng thời gian dài.</w:t>
      </w:r>
    </w:p>
    <w:p w:rsidR="003C06FE" w:rsidRDefault="003C06FE" w:rsidP="003C06FE">
      <w:pPr>
        <w:pStyle w:val="ListParagraph"/>
        <w:numPr>
          <w:ilvl w:val="0"/>
          <w:numId w:val="6"/>
        </w:numPr>
        <w:ind w:left="1440"/>
      </w:pPr>
      <w:proofErr w:type="spellStart"/>
      <w:r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(</w:t>
      </w:r>
      <w:proofErr w:type="spellStart"/>
      <w:r>
        <w:t>lên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20mm)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cảm</w:t>
      </w:r>
      <w:proofErr w:type="spellEnd"/>
      <w:r>
        <w:t xml:space="preserve"> </w:t>
      </w:r>
      <w:proofErr w:type="spellStart"/>
      <w:r>
        <w:t>giác</w:t>
      </w:r>
      <w:proofErr w:type="spellEnd"/>
      <w:r>
        <w:t xml:space="preserve"> </w:t>
      </w:r>
      <w:proofErr w:type="spellStart"/>
      <w:r>
        <w:t>thoải</w:t>
      </w:r>
      <w:proofErr w:type="spellEnd"/>
      <w:r>
        <w:t xml:space="preserve"> </w:t>
      </w:r>
      <w:proofErr w:type="spellStart"/>
      <w:r>
        <w:t>mái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>.</w:t>
      </w:r>
    </w:p>
    <w:p w:rsidR="003C06FE" w:rsidRPr="003C06FE" w:rsidRDefault="003C06FE" w:rsidP="003C06FE">
      <w:pPr>
        <w:pStyle w:val="ListParagraph"/>
        <w:numPr>
          <w:ilvl w:val="0"/>
          <w:numId w:val="6"/>
        </w:numPr>
        <w:ind w:left="1440"/>
      </w:pPr>
      <w:r>
        <w:t xml:space="preserve">Cho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nét</w:t>
      </w:r>
      <w:proofErr w:type="spellEnd"/>
      <w:r>
        <w:t xml:space="preserve">,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xác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dễ</w:t>
      </w:r>
      <w:proofErr w:type="spellEnd"/>
      <w:r>
        <w:t xml:space="preserve"> </w:t>
      </w:r>
      <w:proofErr w:type="spellStart"/>
      <w:r>
        <w:t>dàng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>.</w:t>
      </w:r>
    </w:p>
    <w:p w:rsidR="00A25137" w:rsidRPr="00A25137" w:rsidRDefault="00A25137" w:rsidP="00A25137">
      <w:pPr>
        <w:ind w:left="1080"/>
        <w:rPr>
          <w:lang w:val="vi-VN"/>
        </w:rPr>
      </w:pPr>
    </w:p>
    <w:p w:rsidR="008648C8" w:rsidRDefault="008648C8" w:rsidP="008648C8"/>
    <w:p w:rsidR="008648C8" w:rsidRDefault="008648C8" w:rsidP="008648C8"/>
    <w:p w:rsidR="008648C8" w:rsidRDefault="008648C8" w:rsidP="008648C8"/>
    <w:p w:rsidR="00342C85" w:rsidRPr="008648C8" w:rsidRDefault="00342C85" w:rsidP="008648C8"/>
    <w:sectPr w:rsidR="00342C85" w:rsidRPr="008648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EA5"/>
    <w:multiLevelType w:val="hybridMultilevel"/>
    <w:tmpl w:val="07FE1B8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491115A"/>
    <w:multiLevelType w:val="hybridMultilevel"/>
    <w:tmpl w:val="DEA288A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41007EC"/>
    <w:multiLevelType w:val="hybridMultilevel"/>
    <w:tmpl w:val="786E89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376E0"/>
    <w:multiLevelType w:val="hybridMultilevel"/>
    <w:tmpl w:val="616E1C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DF1"/>
    <w:rsid w:val="000C2495"/>
    <w:rsid w:val="002B4E02"/>
    <w:rsid w:val="00342C85"/>
    <w:rsid w:val="003C06FE"/>
    <w:rsid w:val="008648C8"/>
    <w:rsid w:val="00872D3D"/>
    <w:rsid w:val="00A06505"/>
    <w:rsid w:val="00A25137"/>
    <w:rsid w:val="00B85899"/>
    <w:rsid w:val="00C57067"/>
    <w:rsid w:val="00D17600"/>
    <w:rsid w:val="00D6073F"/>
    <w:rsid w:val="00DA4DF1"/>
    <w:rsid w:val="00DE3A40"/>
    <w:rsid w:val="00E4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DF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D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DF1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D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7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0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D27EE-711B-4D39-A832-FB03A60F8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2018-01-13T04:56:00Z</dcterms:created>
  <dcterms:modified xsi:type="dcterms:W3CDTF">2018-01-27T04:25:00Z</dcterms:modified>
</cp:coreProperties>
</file>